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984" w:rsidRDefault="00A80C9C"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-322580</wp:posOffset>
            </wp:positionH>
            <wp:positionV relativeFrom="paragraph">
              <wp:posOffset>-462355</wp:posOffset>
            </wp:positionV>
            <wp:extent cx="8907331" cy="6551407"/>
            <wp:effectExtent l="0" t="0" r="8255" b="1905"/>
            <wp:wrapNone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733984" w:rsidSect="00A80C9C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rinda">
    <w:panose1 w:val="02000500000000020004"/>
    <w:charset w:val="00"/>
    <w:family w:val="auto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C9C"/>
    <w:rsid w:val="00085AFB"/>
    <w:rsid w:val="00733984"/>
    <w:rsid w:val="00A80C9C"/>
    <w:rsid w:val="00FF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BD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80C9C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C9C"/>
    <w:rPr>
      <w:rFonts w:ascii="Tahoma" w:hAnsi="Tahoma" w:cs="Tahoma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BD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80C9C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C9C"/>
    <w:rPr>
      <w:rFonts w:ascii="Tahoma" w:hAnsi="Tahoma" w:cs="Tahoma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oleObject" Target="Book1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layout>
        <c:manualLayout>
          <c:xMode val="edge"/>
          <c:yMode val="edge"/>
          <c:x val="0.3293163736653138"/>
          <c:y val="1.7060555410113379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8.4711655642745229E-2"/>
          <c:y val="7.3815940207241471E-2"/>
          <c:w val="0.84218972521498192"/>
          <c:h val="0.82263663819823085"/>
        </c:manualLayout>
      </c:layout>
      <c:scatterChart>
        <c:scatterStyle val="smoothMarker"/>
        <c:varyColors val="0"/>
        <c:ser>
          <c:idx val="0"/>
          <c:order val="0"/>
          <c:tx>
            <c:v>Dial Reading vs. Time(min)</c:v>
          </c:tx>
          <c:xVal>
            <c:numRef>
              <c:f>Sheet1!$A$5:$A$19</c:f>
              <c:numCache>
                <c:formatCode>General</c:formatCode>
                <c:ptCount val="15"/>
                <c:pt idx="0">
                  <c:v>0.1</c:v>
                </c:pt>
                <c:pt idx="1">
                  <c:v>0.25</c:v>
                </c:pt>
                <c:pt idx="2">
                  <c:v>0.5</c:v>
                </c:pt>
                <c:pt idx="3">
                  <c:v>1</c:v>
                </c:pt>
                <c:pt idx="4">
                  <c:v>2</c:v>
                </c:pt>
                <c:pt idx="5">
                  <c:v>4</c:v>
                </c:pt>
                <c:pt idx="6">
                  <c:v>8</c:v>
                </c:pt>
                <c:pt idx="7">
                  <c:v>15</c:v>
                </c:pt>
                <c:pt idx="8">
                  <c:v>30</c:v>
                </c:pt>
                <c:pt idx="9">
                  <c:v>60</c:v>
                </c:pt>
                <c:pt idx="10">
                  <c:v>120</c:v>
                </c:pt>
                <c:pt idx="11">
                  <c:v>240</c:v>
                </c:pt>
                <c:pt idx="12">
                  <c:v>480</c:v>
                </c:pt>
                <c:pt idx="13">
                  <c:v>1417</c:v>
                </c:pt>
              </c:numCache>
            </c:numRef>
          </c:xVal>
          <c:yVal>
            <c:numRef>
              <c:f>Sheet1!$B$5:$B$19</c:f>
              <c:numCache>
                <c:formatCode>General</c:formatCode>
                <c:ptCount val="15"/>
                <c:pt idx="0">
                  <c:v>1684</c:v>
                </c:pt>
                <c:pt idx="1">
                  <c:v>1692</c:v>
                </c:pt>
                <c:pt idx="2">
                  <c:v>1698</c:v>
                </c:pt>
                <c:pt idx="3">
                  <c:v>1709</c:v>
                </c:pt>
                <c:pt idx="4">
                  <c:v>1725</c:v>
                </c:pt>
                <c:pt idx="5">
                  <c:v>1747</c:v>
                </c:pt>
                <c:pt idx="6">
                  <c:v>1786</c:v>
                </c:pt>
                <c:pt idx="7">
                  <c:v>1808</c:v>
                </c:pt>
                <c:pt idx="8">
                  <c:v>1835</c:v>
                </c:pt>
                <c:pt idx="9">
                  <c:v>1857</c:v>
                </c:pt>
                <c:pt idx="10">
                  <c:v>1870</c:v>
                </c:pt>
                <c:pt idx="11">
                  <c:v>1879</c:v>
                </c:pt>
                <c:pt idx="12">
                  <c:v>1885</c:v>
                </c:pt>
                <c:pt idx="13">
                  <c:v>1893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42592640"/>
        <c:axId val="142745984"/>
      </c:scatterChart>
      <c:valAx>
        <c:axId val="142592640"/>
        <c:scaling>
          <c:logBase val="10"/>
          <c:orientation val="minMax"/>
          <c:max val="10000"/>
          <c:min val="1.0000000000000002E-2"/>
        </c:scaling>
        <c:delete val="0"/>
        <c:axPos val="t"/>
        <c:majorGridlines/>
        <c:minorGridlines/>
        <c:numFmt formatCode="General" sourceLinked="1"/>
        <c:majorTickMark val="out"/>
        <c:minorTickMark val="none"/>
        <c:tickLblPos val="high"/>
        <c:txPr>
          <a:bodyPr/>
          <a:lstStyle/>
          <a:p>
            <a:pPr>
              <a:defRPr b="1"/>
            </a:pPr>
            <a:endParaRPr lang="en-US"/>
          </a:p>
        </c:txPr>
        <c:crossAx val="142745984"/>
        <c:crossesAt val="1.0000000000000002E-3"/>
        <c:crossBetween val="midCat"/>
      </c:valAx>
      <c:valAx>
        <c:axId val="142745984"/>
        <c:scaling>
          <c:orientation val="maxMin"/>
          <c:min val="1600"/>
        </c:scaling>
        <c:delete val="0"/>
        <c:axPos val="l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sz="1400"/>
                  <a:t>Dial</a:t>
                </a:r>
                <a:r>
                  <a:rPr lang="en-US" sz="1400" baseline="0"/>
                  <a:t> Reading</a:t>
                </a:r>
                <a:endParaRPr lang="en-US" sz="1400"/>
              </a:p>
            </c:rich>
          </c:tx>
          <c:layout>
            <c:manualLayout>
              <c:xMode val="edge"/>
              <c:yMode val="edge"/>
              <c:x val="3.8194056569192456E-4"/>
              <c:y val="0.40515317963852948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en-US"/>
          </a:p>
        </c:txPr>
        <c:crossAx val="142592640"/>
        <c:crossesAt val="1.0000000000000002E-3"/>
        <c:crossBetween val="midCat"/>
      </c:valAx>
    </c:plotArea>
    <c:legend>
      <c:legendPos val="r"/>
      <c:layout>
        <c:manualLayout>
          <c:xMode val="edge"/>
          <c:yMode val="edge"/>
          <c:x val="0.5577891195506739"/>
          <c:y val="0.14971195289092704"/>
          <c:w val="0.21764912950422174"/>
          <c:h val="5.425112378160607E-2"/>
        </c:manualLayout>
      </c:layout>
      <c:overlay val="0"/>
    </c:legend>
    <c:plotVisOnly val="1"/>
    <c:dispBlanksAs val="gap"/>
    <c:showDLblsOverMax val="0"/>
  </c:chart>
  <c:spPr>
    <a:ln>
      <a:noFill/>
    </a:ln>
  </c:sp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0.44881</cdr:x>
      <cdr:y>0.93883</cdr:y>
    </cdr:from>
    <cdr:to>
      <cdr:x>0.58683</cdr:x>
      <cdr:y>0.97698</cdr:y>
    </cdr:to>
    <cdr:sp macro="" textlink="">
      <cdr:nvSpPr>
        <cdr:cNvPr id="27" name="TextBox 26"/>
        <cdr:cNvSpPr txBox="1"/>
      </cdr:nvSpPr>
      <cdr:spPr>
        <a:xfrm xmlns:a="http://schemas.openxmlformats.org/drawingml/2006/main">
          <a:off x="3997636" y="6150537"/>
          <a:ext cx="1229347" cy="24992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400" b="1"/>
            <a:t>Time</a:t>
          </a:r>
          <a:r>
            <a:rPr lang="en-US" sz="1400" b="1" baseline="0"/>
            <a:t> (min)</a:t>
          </a:r>
          <a:endParaRPr lang="en-US" sz="1400" b="1"/>
        </a:p>
      </cdr:txBody>
    </cdr:sp>
  </cdr:relSizeAnchor>
  <cdr:relSizeAnchor xmlns:cdr="http://schemas.openxmlformats.org/drawingml/2006/chartDrawing">
    <cdr:from>
      <cdr:x>0.2652</cdr:x>
      <cdr:y>0.61937</cdr:y>
    </cdr:from>
    <cdr:to>
      <cdr:x>0.80813</cdr:x>
      <cdr:y>0.76264</cdr:y>
    </cdr:to>
    <cdr:cxnSp macro="">
      <cdr:nvCxnSpPr>
        <cdr:cNvPr id="3" name="Straight Connector 2"/>
        <cdr:cNvCxnSpPr/>
      </cdr:nvCxnSpPr>
      <cdr:spPr>
        <a:xfrm xmlns:a="http://schemas.openxmlformats.org/drawingml/2006/main" flipH="1" flipV="1">
          <a:off x="2362200" y="4057650"/>
          <a:ext cx="4835958" cy="938632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0.39167</cdr:x>
      <cdr:y>0.29129</cdr:y>
    </cdr:from>
    <cdr:to>
      <cdr:x>0.6193</cdr:x>
      <cdr:y>0.78587</cdr:y>
    </cdr:to>
    <cdr:cxnSp macro="">
      <cdr:nvCxnSpPr>
        <cdr:cNvPr id="6" name="Straight Connector 5"/>
        <cdr:cNvCxnSpPr/>
      </cdr:nvCxnSpPr>
      <cdr:spPr>
        <a:xfrm xmlns:a="http://schemas.openxmlformats.org/drawingml/2006/main">
          <a:off x="3488635" y="1908313"/>
          <a:ext cx="2027582" cy="3240156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0.08484</cdr:x>
      <cdr:y>0.70156</cdr:y>
    </cdr:from>
    <cdr:to>
      <cdr:x>0.58076</cdr:x>
      <cdr:y>0.70187</cdr:y>
    </cdr:to>
    <cdr:cxnSp macro="">
      <cdr:nvCxnSpPr>
        <cdr:cNvPr id="10" name="Straight Connector 9"/>
        <cdr:cNvCxnSpPr/>
      </cdr:nvCxnSpPr>
      <cdr:spPr>
        <a:xfrm xmlns:a="http://schemas.openxmlformats.org/drawingml/2006/main" flipH="1" flipV="1">
          <a:off x="755674" y="4596154"/>
          <a:ext cx="4417221" cy="1972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0.22463</cdr:x>
      <cdr:y>0.26996</cdr:y>
    </cdr:from>
    <cdr:to>
      <cdr:x>0.50686</cdr:x>
      <cdr:y>0.2704</cdr:y>
    </cdr:to>
    <cdr:cxnSp macro="">
      <cdr:nvCxnSpPr>
        <cdr:cNvPr id="13" name="Straight Connector 12"/>
        <cdr:cNvCxnSpPr/>
      </cdr:nvCxnSpPr>
      <cdr:spPr>
        <a:xfrm xmlns:a="http://schemas.openxmlformats.org/drawingml/2006/main" flipV="1">
          <a:off x="2000788" y="1768605"/>
          <a:ext cx="2513883" cy="2866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0.32407</cdr:x>
      <cdr:y>0.30415</cdr:y>
    </cdr:from>
    <cdr:to>
      <cdr:x>0.50589</cdr:x>
      <cdr:y>0.30497</cdr:y>
    </cdr:to>
    <cdr:cxnSp macro="">
      <cdr:nvCxnSpPr>
        <cdr:cNvPr id="14" name="Straight Connector 13"/>
        <cdr:cNvCxnSpPr/>
      </cdr:nvCxnSpPr>
      <cdr:spPr>
        <a:xfrm xmlns:a="http://schemas.openxmlformats.org/drawingml/2006/main">
          <a:off x="2886501" y="1992574"/>
          <a:ext cx="1619571" cy="5347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0.08432</cdr:x>
      <cdr:y>0.23102</cdr:y>
    </cdr:from>
    <cdr:to>
      <cdr:x>0.50525</cdr:x>
      <cdr:y>0.2319</cdr:y>
    </cdr:to>
    <cdr:cxnSp macro="">
      <cdr:nvCxnSpPr>
        <cdr:cNvPr id="19" name="Straight Connector 18"/>
        <cdr:cNvCxnSpPr/>
      </cdr:nvCxnSpPr>
      <cdr:spPr>
        <a:xfrm xmlns:a="http://schemas.openxmlformats.org/drawingml/2006/main" flipH="1" flipV="1">
          <a:off x="751012" y="1513490"/>
          <a:ext cx="3749327" cy="5734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0.00647</cdr:x>
      <cdr:y>0.67713</cdr:y>
    </cdr:from>
    <cdr:to>
      <cdr:x>0.12306</cdr:x>
      <cdr:y>0.74063</cdr:y>
    </cdr:to>
    <cdr:sp macro="" textlink="">
      <cdr:nvSpPr>
        <cdr:cNvPr id="24" name="Text Box 23"/>
        <cdr:cNvSpPr txBox="1"/>
      </cdr:nvSpPr>
      <cdr:spPr>
        <a:xfrm xmlns:a="http://schemas.openxmlformats.org/drawingml/2006/main">
          <a:off x="57665" y="4436077"/>
          <a:ext cx="1038483" cy="41601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200" b="1"/>
            <a:t>d</a:t>
          </a:r>
          <a:r>
            <a:rPr lang="en-US" sz="500" b="1"/>
            <a:t>100</a:t>
          </a:r>
          <a:r>
            <a:rPr lang="en-US" sz="1100" b="1"/>
            <a:t>=1868</a:t>
          </a:r>
          <a:endParaRPr lang="en-US" sz="800"/>
        </a:p>
      </cdr:txBody>
    </cdr:sp>
  </cdr:relSizeAnchor>
  <cdr:relSizeAnchor xmlns:cdr="http://schemas.openxmlformats.org/drawingml/2006/chartDrawing">
    <cdr:from>
      <cdr:x>0.01572</cdr:x>
      <cdr:y>0.20873</cdr:y>
    </cdr:from>
    <cdr:to>
      <cdr:x>0.10821</cdr:x>
      <cdr:y>0.26155</cdr:y>
    </cdr:to>
    <cdr:sp macro="" textlink="">
      <cdr:nvSpPr>
        <cdr:cNvPr id="32" name="Text Box 31"/>
        <cdr:cNvSpPr txBox="1"/>
      </cdr:nvSpPr>
      <cdr:spPr>
        <a:xfrm xmlns:a="http://schemas.openxmlformats.org/drawingml/2006/main">
          <a:off x="140044" y="1367481"/>
          <a:ext cx="823784" cy="34598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000" b="1"/>
            <a:t>d</a:t>
          </a:r>
          <a:r>
            <a:rPr lang="en-US" sz="600" b="1"/>
            <a:t>0</a:t>
          </a:r>
          <a:r>
            <a:rPr lang="en-US" sz="1050" b="1"/>
            <a:t>= 1668</a:t>
          </a:r>
          <a:endParaRPr lang="en-US" sz="1000"/>
        </a:p>
      </cdr:txBody>
    </cdr:sp>
  </cdr:relSizeAnchor>
  <cdr:relSizeAnchor xmlns:cdr="http://schemas.openxmlformats.org/drawingml/2006/chartDrawing">
    <cdr:from>
      <cdr:x>0.08601</cdr:x>
      <cdr:y>0.46777</cdr:y>
    </cdr:from>
    <cdr:to>
      <cdr:x>0.47169</cdr:x>
      <cdr:y>0.46792</cdr:y>
    </cdr:to>
    <cdr:cxnSp macro="">
      <cdr:nvCxnSpPr>
        <cdr:cNvPr id="34" name="Straight Connector 33"/>
        <cdr:cNvCxnSpPr/>
      </cdr:nvCxnSpPr>
      <cdr:spPr>
        <a:xfrm xmlns:a="http://schemas.openxmlformats.org/drawingml/2006/main">
          <a:off x="766119" y="3064476"/>
          <a:ext cx="3435288" cy="979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0.47124</cdr:x>
      <cdr:y>0.46792</cdr:y>
    </cdr:from>
    <cdr:to>
      <cdr:x>0.47146</cdr:x>
      <cdr:y>0.89652</cdr:y>
    </cdr:to>
    <cdr:cxnSp macro="">
      <cdr:nvCxnSpPr>
        <cdr:cNvPr id="36" name="Straight Connector 35"/>
        <cdr:cNvCxnSpPr/>
      </cdr:nvCxnSpPr>
      <cdr:spPr>
        <a:xfrm xmlns:a="http://schemas.openxmlformats.org/drawingml/2006/main">
          <a:off x="4197378" y="3065455"/>
          <a:ext cx="1983" cy="2807917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0.43167</cdr:x>
      <cdr:y>0.88592</cdr:y>
    </cdr:from>
    <cdr:to>
      <cdr:x>0.56284</cdr:x>
      <cdr:y>0.95764</cdr:y>
    </cdr:to>
    <cdr:sp macro="" textlink="">
      <cdr:nvSpPr>
        <cdr:cNvPr id="38" name="Text Box 37"/>
        <cdr:cNvSpPr txBox="1"/>
      </cdr:nvSpPr>
      <cdr:spPr>
        <a:xfrm xmlns:a="http://schemas.openxmlformats.org/drawingml/2006/main">
          <a:off x="3844925" y="5803900"/>
          <a:ext cx="1168400" cy="4699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600"/>
            <a:t>t</a:t>
          </a:r>
          <a:r>
            <a:rPr lang="en-US" sz="1000" b="1"/>
            <a:t>50</a:t>
          </a:r>
          <a:r>
            <a:rPr lang="en-US" sz="1050" b="1"/>
            <a:t>=5.9</a:t>
          </a:r>
          <a:endParaRPr lang="en-US" sz="1000"/>
        </a:p>
      </cdr:txBody>
    </cdr:sp>
  </cdr:relSizeAnchor>
  <cdr:relSizeAnchor xmlns:cdr="http://schemas.openxmlformats.org/drawingml/2006/chartDrawing">
    <cdr:from>
      <cdr:x>0.44913</cdr:x>
      <cdr:y>0.23076</cdr:y>
    </cdr:from>
    <cdr:to>
      <cdr:x>0.44965</cdr:x>
      <cdr:y>0.26897</cdr:y>
    </cdr:to>
    <cdr:cxnSp macro="">
      <cdr:nvCxnSpPr>
        <cdr:cNvPr id="45" name="Straight Arrow Connector 44"/>
        <cdr:cNvCxnSpPr/>
      </cdr:nvCxnSpPr>
      <cdr:spPr>
        <a:xfrm xmlns:a="http://schemas.openxmlformats.org/drawingml/2006/main" flipH="1">
          <a:off x="4000500" y="1511808"/>
          <a:ext cx="4572" cy="250317"/>
        </a:xfrm>
        <a:prstGeom xmlns:a="http://schemas.openxmlformats.org/drawingml/2006/main" prst="straightConnector1">
          <a:avLst/>
        </a:prstGeom>
        <a:ln xmlns:a="http://schemas.openxmlformats.org/drawingml/2006/main">
          <a:headEnd type="arrow"/>
          <a:tailEnd type="arrow"/>
        </a:ln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0.44806</cdr:x>
      <cdr:y>0.26897</cdr:y>
    </cdr:from>
    <cdr:to>
      <cdr:x>0.4502</cdr:x>
      <cdr:y>0.30968</cdr:y>
    </cdr:to>
    <cdr:cxnSp macro="">
      <cdr:nvCxnSpPr>
        <cdr:cNvPr id="47" name="Straight Arrow Connector 46"/>
        <cdr:cNvCxnSpPr/>
      </cdr:nvCxnSpPr>
      <cdr:spPr>
        <a:xfrm xmlns:a="http://schemas.openxmlformats.org/drawingml/2006/main">
          <a:off x="3990975" y="1762125"/>
          <a:ext cx="19050" cy="266700"/>
        </a:xfrm>
        <a:prstGeom xmlns:a="http://schemas.openxmlformats.org/drawingml/2006/main" prst="straightConnector1">
          <a:avLst/>
        </a:prstGeom>
        <a:ln xmlns:a="http://schemas.openxmlformats.org/drawingml/2006/main">
          <a:headEnd type="arrow"/>
          <a:tailEnd type="arrow"/>
        </a:ln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0.45375</cdr:x>
      <cdr:y>0.23076</cdr:y>
    </cdr:from>
    <cdr:to>
      <cdr:x>0.51398</cdr:x>
      <cdr:y>0.26892</cdr:y>
    </cdr:to>
    <cdr:sp macro="" textlink="">
      <cdr:nvSpPr>
        <cdr:cNvPr id="50" name="Text Box 49"/>
        <cdr:cNvSpPr txBox="1"/>
      </cdr:nvSpPr>
      <cdr:spPr>
        <a:xfrm xmlns:a="http://schemas.openxmlformats.org/drawingml/2006/main">
          <a:off x="4041648" y="1511808"/>
          <a:ext cx="536448" cy="24993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100"/>
            <a:t>x</a:t>
          </a:r>
        </a:p>
      </cdr:txBody>
    </cdr:sp>
  </cdr:relSizeAnchor>
  <cdr:relSizeAnchor xmlns:cdr="http://schemas.openxmlformats.org/drawingml/2006/chartDrawing">
    <cdr:from>
      <cdr:x>0.45512</cdr:x>
      <cdr:y>0.26426</cdr:y>
    </cdr:from>
    <cdr:to>
      <cdr:x>0.48318</cdr:x>
      <cdr:y>0.31544</cdr:y>
    </cdr:to>
    <cdr:sp macro="" textlink="">
      <cdr:nvSpPr>
        <cdr:cNvPr id="51" name="Text Box 50"/>
        <cdr:cNvSpPr txBox="1"/>
      </cdr:nvSpPr>
      <cdr:spPr>
        <a:xfrm xmlns:a="http://schemas.openxmlformats.org/drawingml/2006/main">
          <a:off x="4053840" y="1731264"/>
          <a:ext cx="249936" cy="33528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100"/>
            <a:t>x</a:t>
          </a: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AMINUR</dc:creator>
  <cp:lastModifiedBy>AMINUR</cp:lastModifiedBy>
  <cp:revision>2</cp:revision>
  <dcterms:created xsi:type="dcterms:W3CDTF">2015-05-25T15:11:00Z</dcterms:created>
  <dcterms:modified xsi:type="dcterms:W3CDTF">2015-05-25T19:19:00Z</dcterms:modified>
</cp:coreProperties>
</file>